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02DF" w14:textId="77777777" w:rsidR="00B65E85" w:rsidRDefault="00B65E85" w:rsidP="00B65E85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F7A00BF" wp14:editId="567B49A5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3933F38A" w14:textId="77777777" w:rsidR="00B65E85" w:rsidRDefault="00B65E85" w:rsidP="00B65E8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1912CD67" w14:textId="77777777" w:rsidR="00B65E85" w:rsidRDefault="00B65E85" w:rsidP="00B65E85">
      <w:pPr>
        <w:jc w:val="center"/>
        <w:rPr>
          <w:rFonts w:ascii="Arial" w:hAnsi="Arial" w:cs="Arial"/>
          <w:sz w:val="28"/>
          <w:szCs w:val="28"/>
        </w:rPr>
      </w:pPr>
    </w:p>
    <w:p w14:paraId="015E9AD9" w14:textId="77777777" w:rsidR="00B65E85" w:rsidRDefault="00B65E85" w:rsidP="00B65E85">
      <w:pPr>
        <w:jc w:val="center"/>
        <w:rPr>
          <w:rFonts w:ascii="Arial" w:hAnsi="Arial" w:cs="Arial"/>
          <w:sz w:val="28"/>
          <w:szCs w:val="28"/>
        </w:rPr>
      </w:pPr>
    </w:p>
    <w:p w14:paraId="256733AD" w14:textId="77777777" w:rsidR="00B65E85" w:rsidRDefault="00B65E85" w:rsidP="00B65E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03363A36" w14:textId="382B0196" w:rsidR="00B65E85" w:rsidRPr="00972CC3" w:rsidRDefault="00B65E85" w:rsidP="00B65E85">
      <w:pPr>
        <w:pStyle w:val="Corpodetexto"/>
        <w:numPr>
          <w:ilvl w:val="0"/>
          <w:numId w:val="1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14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 xml:space="preserve"> Abril 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2E3217E6" w14:textId="77777777" w:rsidR="00B65E85" w:rsidRDefault="00B65E85" w:rsidP="00B65E85">
      <w:pPr>
        <w:pStyle w:val="Corpodetexto"/>
        <w:rPr>
          <w:bCs/>
          <w:sz w:val="28"/>
          <w:szCs w:val="28"/>
        </w:rPr>
      </w:pPr>
    </w:p>
    <w:p w14:paraId="7E2F5D40" w14:textId="77777777" w:rsidR="000904DC" w:rsidRDefault="00B65E85" w:rsidP="000904DC">
      <w:pPr>
        <w:pStyle w:val="PargrafodaLista"/>
        <w:ind w:left="360"/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14:paraId="5522F150" w14:textId="6E9C532A" w:rsidR="00B65E85" w:rsidRPr="000904DC" w:rsidRDefault="00B65E85" w:rsidP="000904DC">
      <w:pPr>
        <w:pStyle w:val="PargrafodaLista"/>
        <w:ind w:left="360"/>
        <w:rPr>
          <w:rFonts w:ascii="Arial" w:hAnsi="Arial" w:cs="Arial"/>
          <w:sz w:val="28"/>
          <w:szCs w:val="28"/>
        </w:rPr>
      </w:pPr>
      <w:r w:rsidRPr="000A5F88">
        <w:rPr>
          <w:rFonts w:ascii="Arial" w:hAnsi="Arial" w:cs="Arial"/>
          <w:bCs/>
          <w:sz w:val="24"/>
          <w:szCs w:val="24"/>
        </w:rPr>
        <w:t xml:space="preserve">          </w:t>
      </w:r>
    </w:p>
    <w:p w14:paraId="38907656" w14:textId="77777777" w:rsidR="00B65E85" w:rsidRPr="00505FD4" w:rsidRDefault="00B65E85" w:rsidP="00B65E8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FD4">
        <w:rPr>
          <w:rFonts w:ascii="Times New Roman" w:hAnsi="Times New Roman" w:cs="Times New Roman"/>
          <w:b/>
          <w:sz w:val="28"/>
          <w:szCs w:val="28"/>
        </w:rPr>
        <w:t>Pedido de Indicação nº 04/2025</w:t>
      </w:r>
      <w:r w:rsidRPr="00505FD4">
        <w:rPr>
          <w:rFonts w:ascii="Times New Roman" w:hAnsi="Times New Roman" w:cs="Times New Roman"/>
          <w:bCs/>
          <w:sz w:val="28"/>
          <w:szCs w:val="28"/>
        </w:rPr>
        <w:t xml:space="preserve"> – de autoria da Bancada do PP. “</w:t>
      </w:r>
      <w:r w:rsidRPr="00505FD4">
        <w:rPr>
          <w:rFonts w:ascii="Times New Roman" w:eastAsia="Arial" w:hAnsi="Times New Roman" w:cs="Times New Roman"/>
          <w:sz w:val="28"/>
          <w:szCs w:val="28"/>
        </w:rPr>
        <w:t>Indica ao Poder Executivo Municipal que promova estudos e tome as providências cabíveis para a criação, implantação e funcionamento do Canil Municipal, com estrutura adequada para acolhimento, tratamento, vacinação, castração e adoção responsável de cães abandonados ou em situação de vulnerabilidade, bem como a realização de ações educativas voltadas à posse responsável.</w:t>
      </w:r>
    </w:p>
    <w:p w14:paraId="191886C7" w14:textId="77777777" w:rsidR="00B65E85" w:rsidRDefault="00B65E85" w:rsidP="00B65E85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</w:p>
    <w:p w14:paraId="5CF74959" w14:textId="77777777" w:rsidR="00B65E85" w:rsidRDefault="00B65E85" w:rsidP="00B65E85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</w:p>
    <w:p w14:paraId="15C5B8FF" w14:textId="77777777" w:rsidR="00B65E85" w:rsidRDefault="00B65E85" w:rsidP="00B65E85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5E4D15BC" w14:textId="77777777" w:rsidR="005D3894" w:rsidRDefault="005D3894" w:rsidP="005D3894">
      <w:pPr>
        <w:pStyle w:val="Corpodetext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94">
        <w:rPr>
          <w:rFonts w:ascii="Times New Roman" w:hAnsi="Times New Roman" w:cs="Times New Roman"/>
          <w:sz w:val="28"/>
          <w:szCs w:val="28"/>
        </w:rPr>
        <w:t>OF. GB Nº 80/2025 – informando que o município firmou contrato de Repasse nº 950307/2023.</w:t>
      </w:r>
    </w:p>
    <w:p w14:paraId="510FFDFB" w14:textId="77777777" w:rsidR="005D3894" w:rsidRPr="005D3894" w:rsidRDefault="005D3894" w:rsidP="005D3894">
      <w:pPr>
        <w:pStyle w:val="Corpodetexto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E47C050" w14:textId="52F552EF" w:rsidR="005D3894" w:rsidRPr="005D3894" w:rsidRDefault="005D3894" w:rsidP="005D3894">
      <w:pPr>
        <w:pStyle w:val="Corpodetext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94">
        <w:rPr>
          <w:rFonts w:ascii="Times New Roman" w:hAnsi="Times New Roman" w:cs="Times New Roman"/>
          <w:sz w:val="28"/>
          <w:szCs w:val="28"/>
        </w:rPr>
        <w:t>OF. GB Nº 81/2025 – encaminhando o Projeto de Lei nº 23/2025</w:t>
      </w:r>
      <w:r w:rsidR="00F43F02">
        <w:rPr>
          <w:rFonts w:ascii="Times New Roman" w:hAnsi="Times New Roman" w:cs="Times New Roman"/>
          <w:sz w:val="28"/>
          <w:szCs w:val="28"/>
        </w:rPr>
        <w:t xml:space="preserve"> – o qual “</w:t>
      </w:r>
      <w:r w:rsidR="00F43F02" w:rsidRPr="00F43F02">
        <w:rPr>
          <w:rFonts w:ascii="Times New Roman" w:hAnsi="Times New Roman" w:cs="Times New Roman"/>
          <w:sz w:val="28"/>
          <w:szCs w:val="28"/>
        </w:rPr>
        <w:t>Altera o inciso I e II, do Art. 4°, da Lei Municipal nº 827 de 08 de dezembro de 1999</w:t>
      </w:r>
      <w:r w:rsidR="00F43F02">
        <w:rPr>
          <w:rFonts w:ascii="Times New Roman" w:hAnsi="Times New Roman" w:cs="Times New Roman"/>
          <w:sz w:val="28"/>
          <w:szCs w:val="28"/>
        </w:rPr>
        <w:t>”</w:t>
      </w:r>
      <w:r w:rsidR="00F43F02" w:rsidRPr="00F43F02">
        <w:rPr>
          <w:rFonts w:ascii="Times New Roman" w:hAnsi="Times New Roman" w:cs="Times New Roman"/>
          <w:sz w:val="28"/>
          <w:szCs w:val="28"/>
        </w:rPr>
        <w:t>.</w:t>
      </w:r>
    </w:p>
    <w:p w14:paraId="72B852F7" w14:textId="77777777" w:rsidR="00B65E85" w:rsidRDefault="00B65E85" w:rsidP="005D3894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14:paraId="6D34DB43" w14:textId="77777777" w:rsidR="005D3894" w:rsidRDefault="005D3894" w:rsidP="005D3894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14:paraId="05708F2A" w14:textId="77777777" w:rsidR="005D3894" w:rsidRPr="005D3894" w:rsidRDefault="005D3894" w:rsidP="005D3894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14:paraId="2453C16C" w14:textId="77777777" w:rsidR="00B65E85" w:rsidRPr="00033848" w:rsidRDefault="00B65E85" w:rsidP="00B65E8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 xml:space="preserve">ORDEM DO DIA </w:t>
      </w:r>
    </w:p>
    <w:p w14:paraId="3C301118" w14:textId="77777777" w:rsidR="00B65E85" w:rsidRPr="006F1B83" w:rsidRDefault="00B65E85" w:rsidP="00B65E8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 EXECUTIVO MUNICIPAL:</w:t>
      </w:r>
    </w:p>
    <w:p w14:paraId="1B0C9CCA" w14:textId="77777777" w:rsidR="00B65E85" w:rsidRPr="006F1B83" w:rsidRDefault="00B65E85" w:rsidP="00B65E85">
      <w:pPr>
        <w:spacing w:line="360" w:lineRule="auto"/>
        <w:rPr>
          <w:rFonts w:ascii="Arial" w:hAnsi="Arial" w:cs="Arial"/>
          <w:sz w:val="28"/>
          <w:szCs w:val="28"/>
        </w:rPr>
      </w:pPr>
    </w:p>
    <w:p w14:paraId="4DE7A768" w14:textId="1E668753" w:rsidR="00B65E85" w:rsidRDefault="00B65E85" w:rsidP="00B65E85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 w:rsidR="00DA6537">
        <w:rPr>
          <w:rFonts w:ascii="Arial" w:hAnsi="Arial" w:cs="Arial"/>
          <w:b/>
          <w:sz w:val="28"/>
          <w:szCs w:val="28"/>
        </w:rPr>
        <w:t>19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412C7639" w14:textId="5F08D60F" w:rsidR="00DA6537" w:rsidRPr="00DA6537" w:rsidRDefault="00B65E85" w:rsidP="00DA6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6537">
        <w:rPr>
          <w:rFonts w:ascii="Times New Roman" w:hAnsi="Times New Roman" w:cs="Times New Roman"/>
          <w:sz w:val="28"/>
          <w:szCs w:val="28"/>
        </w:rPr>
        <w:t>“Acrescenta o parágrafo único ao inciso IX do Art. 30 do Plano Diretor (Lei nº 1988, de 07 de janeiro de 2011), e dá outras providências”.</w:t>
      </w:r>
    </w:p>
    <w:p w14:paraId="02BBB097" w14:textId="708DB2B0" w:rsidR="00DA6537" w:rsidRDefault="00DA6537" w:rsidP="00DA653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21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76E979E3" w14:textId="21EE355E" w:rsidR="00B65E85" w:rsidRDefault="003A30E2" w:rsidP="00DA6537">
      <w:pPr>
        <w:pStyle w:val="Corpodetexto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A30E2">
        <w:rPr>
          <w:rFonts w:ascii="Times New Roman" w:hAnsi="Times New Roman" w:cs="Times New Roman"/>
          <w:sz w:val="28"/>
          <w:szCs w:val="28"/>
        </w:rPr>
        <w:t>Autoriza a contratação temporária de profissionais, para atuarem na Secretaria Municipal de Educação e Secretaria Municipal de Obras e Trânsito.</w:t>
      </w:r>
    </w:p>
    <w:p w14:paraId="2F6274FB" w14:textId="4DAE6697" w:rsidR="003A30E2" w:rsidRDefault="003A30E2" w:rsidP="003A30E2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75F5FACA" w14:textId="2E8F40A5" w:rsidR="00B65E85" w:rsidRDefault="00D311A5" w:rsidP="003A30E2">
      <w:pPr>
        <w:pStyle w:val="Corpodetexto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D311A5">
        <w:rPr>
          <w:rFonts w:ascii="Times New Roman" w:hAnsi="Times New Roman" w:cs="Times New Roman"/>
          <w:sz w:val="28"/>
          <w:szCs w:val="28"/>
        </w:rPr>
        <w:t>Autoriza a contratação temporária de profissionais, para atuarem na Secretaria Municipal de Saúde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D311A5">
        <w:rPr>
          <w:rFonts w:ascii="Times New Roman" w:hAnsi="Times New Roman" w:cs="Times New Roman"/>
          <w:sz w:val="28"/>
          <w:szCs w:val="28"/>
        </w:rPr>
        <w:t>.</w:t>
      </w:r>
    </w:p>
    <w:p w14:paraId="78A30500" w14:textId="77777777" w:rsidR="00B65E85" w:rsidRDefault="00B65E85" w:rsidP="00B65E85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2103C750" w14:textId="77777777" w:rsidR="00B65E85" w:rsidRDefault="00B65E85" w:rsidP="00B65E85">
      <w:pPr>
        <w:pStyle w:val="PargrafodaLista"/>
      </w:pPr>
    </w:p>
    <w:p w14:paraId="78A7550F" w14:textId="38DD0346" w:rsidR="00DA6537" w:rsidRDefault="00DA6537" w:rsidP="00DA6537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771976" w14:textId="77777777" w:rsidR="00DA6537" w:rsidRDefault="00DA6537" w:rsidP="00DA6537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021AB6" w14:textId="77777777" w:rsidR="00B65E85" w:rsidRDefault="00B65E85" w:rsidP="00B65E85">
      <w:pPr>
        <w:pStyle w:val="PargrafodaLista"/>
      </w:pPr>
    </w:p>
    <w:p w14:paraId="151ADE10" w14:textId="77777777" w:rsidR="003A30E2" w:rsidRDefault="003A30E2" w:rsidP="00B65E85">
      <w:pPr>
        <w:pStyle w:val="PargrafodaLista"/>
      </w:pPr>
    </w:p>
    <w:p w14:paraId="37EF040E" w14:textId="77777777" w:rsidR="003A30E2" w:rsidRDefault="003A30E2" w:rsidP="00B65E85">
      <w:pPr>
        <w:pStyle w:val="PargrafodaLista"/>
      </w:pPr>
    </w:p>
    <w:p w14:paraId="02C3F3CF" w14:textId="77777777" w:rsidR="003A30E2" w:rsidRDefault="003A30E2" w:rsidP="00B65E85">
      <w:pPr>
        <w:pStyle w:val="PargrafodaLista"/>
      </w:pPr>
    </w:p>
    <w:p w14:paraId="1C5F8D17" w14:textId="77777777" w:rsidR="003A30E2" w:rsidRDefault="003A30E2" w:rsidP="00B65E85">
      <w:pPr>
        <w:pStyle w:val="PargrafodaLista"/>
      </w:pPr>
    </w:p>
    <w:p w14:paraId="5E305A50" w14:textId="77777777" w:rsidR="003A30E2" w:rsidRDefault="003A30E2" w:rsidP="00B65E85">
      <w:pPr>
        <w:pStyle w:val="PargrafodaLista"/>
      </w:pPr>
    </w:p>
    <w:p w14:paraId="703F2DA1" w14:textId="77777777" w:rsidR="003A30E2" w:rsidRDefault="003A30E2" w:rsidP="00B65E85">
      <w:pPr>
        <w:pStyle w:val="PargrafodaLista"/>
      </w:pPr>
    </w:p>
    <w:p w14:paraId="51968DA9" w14:textId="77777777" w:rsidR="003A30E2" w:rsidRDefault="003A30E2" w:rsidP="00B65E85">
      <w:pPr>
        <w:pStyle w:val="PargrafodaLista"/>
      </w:pPr>
    </w:p>
    <w:p w14:paraId="0CF26653" w14:textId="77777777" w:rsidR="003A30E2" w:rsidRDefault="003A30E2" w:rsidP="00B65E85">
      <w:pPr>
        <w:pStyle w:val="PargrafodaLista"/>
      </w:pPr>
    </w:p>
    <w:p w14:paraId="66B72F11" w14:textId="77777777" w:rsidR="003A30E2" w:rsidRDefault="003A30E2" w:rsidP="00B65E85">
      <w:pPr>
        <w:pStyle w:val="PargrafodaLista"/>
      </w:pPr>
    </w:p>
    <w:p w14:paraId="2E7872CE" w14:textId="77777777" w:rsidR="003A30E2" w:rsidRDefault="003A30E2" w:rsidP="00B65E85">
      <w:pPr>
        <w:pStyle w:val="PargrafodaLista"/>
      </w:pPr>
    </w:p>
    <w:p w14:paraId="6DA3FD90" w14:textId="77777777" w:rsidR="003A30E2" w:rsidRDefault="003A30E2" w:rsidP="00B65E85">
      <w:pPr>
        <w:pStyle w:val="PargrafodaLista"/>
      </w:pPr>
    </w:p>
    <w:p w14:paraId="022553DC" w14:textId="77777777" w:rsidR="003A30E2" w:rsidRDefault="003A30E2" w:rsidP="00D311A5"/>
    <w:p w14:paraId="6CC4B1DE" w14:textId="3C2383D3" w:rsidR="00C02D3D" w:rsidRPr="00B65E85" w:rsidRDefault="00B65E85" w:rsidP="00B65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 xml:space="preserve">elisberto Manoel de Medeiros, </w:t>
      </w:r>
      <w:r w:rsidR="00D311A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abril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sectPr w:rsidR="00C02D3D" w:rsidRPr="00B65E85" w:rsidSect="00B65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7841"/>
    <w:multiLevelType w:val="hybridMultilevel"/>
    <w:tmpl w:val="52006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772AE"/>
    <w:multiLevelType w:val="hybridMultilevel"/>
    <w:tmpl w:val="341A4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33B1"/>
    <w:multiLevelType w:val="hybridMultilevel"/>
    <w:tmpl w:val="0A0A9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158">
    <w:abstractNumId w:val="0"/>
  </w:num>
  <w:num w:numId="2" w16cid:durableId="470711578">
    <w:abstractNumId w:val="3"/>
  </w:num>
  <w:num w:numId="3" w16cid:durableId="1130200888">
    <w:abstractNumId w:val="2"/>
  </w:num>
  <w:num w:numId="4" w16cid:durableId="145498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85"/>
    <w:rsid w:val="000904DC"/>
    <w:rsid w:val="003A30E2"/>
    <w:rsid w:val="005D3894"/>
    <w:rsid w:val="00B65E85"/>
    <w:rsid w:val="00C02D3D"/>
    <w:rsid w:val="00D311A5"/>
    <w:rsid w:val="00DA6537"/>
    <w:rsid w:val="00F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041"/>
  <w15:chartTrackingRefBased/>
  <w15:docId w15:val="{B7B961B9-683E-43D9-BFD0-CD93472D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8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65E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E8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65E8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B65E8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65E85"/>
    <w:rPr>
      <w:kern w:val="0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B65E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65E85"/>
    <w:rPr>
      <w:kern w:val="0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53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537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2025-04-29T20:27:00Z</dcterms:created>
  <dcterms:modified xsi:type="dcterms:W3CDTF">2025-04-29T20:43:00Z</dcterms:modified>
</cp:coreProperties>
</file>