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25" w:rsidRDefault="00D42425" w:rsidP="00D42425">
      <w:pPr>
        <w:pStyle w:val="Ttulo1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2214880</wp:posOffset>
            </wp:positionH>
            <wp:positionV relativeFrom="paragraph">
              <wp:posOffset>-596900</wp:posOffset>
            </wp:positionV>
            <wp:extent cx="731520" cy="982980"/>
            <wp:effectExtent l="0" t="0" r="0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CÂMARA MUNICIPAL DE TERRA DE AREIA</w:t>
      </w:r>
    </w:p>
    <w:p w:rsidR="00D42425" w:rsidRDefault="00D42425" w:rsidP="00D42425">
      <w:pPr>
        <w:pStyle w:val="Ttulo1"/>
        <w:rPr>
          <w:sz w:val="20"/>
        </w:rPr>
      </w:pPr>
      <w:r>
        <w:rPr>
          <w:sz w:val="20"/>
        </w:rPr>
        <w:t>ESTADO DO RIO GRANDE DO SUL</w:t>
      </w:r>
    </w:p>
    <w:p w:rsidR="00D42425" w:rsidRDefault="00D42425" w:rsidP="00D42425">
      <w:pPr>
        <w:jc w:val="center"/>
        <w:rPr>
          <w:rFonts w:ascii="Arial" w:hAnsi="Arial" w:cs="Arial"/>
          <w:sz w:val="28"/>
          <w:szCs w:val="28"/>
        </w:rPr>
      </w:pPr>
    </w:p>
    <w:p w:rsidR="00D42425" w:rsidRDefault="00D42425" w:rsidP="00D4242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PAUTA DOS PROCESSOS LEGISLATIVOS DA REUNIÃO ORDINÁRIA DA COMISSÃO PERMANENTE DE CONSTITUIÇÃO E JUSTIÇA</w:t>
      </w:r>
    </w:p>
    <w:p w:rsidR="00D42425" w:rsidRDefault="00D42425" w:rsidP="00D42425">
      <w:pPr>
        <w:rPr>
          <w:rFonts w:ascii="Arial" w:hAnsi="Arial" w:cs="Arial"/>
          <w:sz w:val="24"/>
          <w:szCs w:val="24"/>
        </w:rPr>
      </w:pPr>
    </w:p>
    <w:p w:rsidR="00D42425" w:rsidRDefault="00D42425" w:rsidP="00D42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EXECUTIVO MUNICIPAL:</w:t>
      </w:r>
    </w:p>
    <w:p w:rsidR="00D42425" w:rsidRDefault="00D42425" w:rsidP="00D42425">
      <w:pPr>
        <w:pStyle w:val="PargrafodaLista"/>
        <w:ind w:left="644"/>
        <w:rPr>
          <w:rFonts w:ascii="Times New Roman" w:hAnsi="Times New Roman" w:cs="Times New Roman"/>
          <w:sz w:val="24"/>
        </w:rPr>
      </w:pPr>
    </w:p>
    <w:p w:rsidR="00D42425" w:rsidRDefault="00D42425" w:rsidP="00D4242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sz w:val="24"/>
          <w:szCs w:val="24"/>
        </w:rPr>
        <w:t>PROCESSO LEGISLATIVO Nº 01/2024, REFERENTE AO PROJETO DE LEI COMPLEMENTAR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nº 01/2024, QUE:</w:t>
      </w:r>
    </w:p>
    <w:p w:rsidR="00D42425" w:rsidRDefault="00D42425" w:rsidP="00D42425">
      <w:pPr>
        <w:pStyle w:val="PargrafodaLista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(Projeto de Lei que continua em Tramitação na Comissão) </w:t>
      </w:r>
    </w:p>
    <w:p w:rsidR="00D42425" w:rsidRDefault="00D42425" w:rsidP="00D42425">
      <w:pPr>
        <w:pStyle w:val="PargrafodaLista"/>
        <w:ind w:left="644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sz w:val="24"/>
        </w:rPr>
        <w:t xml:space="preserve">Institui o código de obras do município de Terra de Areia/RS </w:t>
      </w:r>
      <w:r>
        <w:rPr>
          <w:rFonts w:ascii="Times New Roman" w:hAnsi="Times New Roman" w:cs="Times New Roman"/>
          <w:color w:val="000000"/>
          <w:sz w:val="24"/>
        </w:rPr>
        <w:t>e dá outras providências.</w:t>
      </w:r>
    </w:p>
    <w:p w:rsidR="00D42425" w:rsidRDefault="00D42425" w:rsidP="00D42425">
      <w:pPr>
        <w:pStyle w:val="PargrafodaLista"/>
        <w:rPr>
          <w:rFonts w:ascii="Times New Roman" w:hAnsi="Times New Roman" w:cs="Times New Roman"/>
          <w:color w:val="000000"/>
          <w:sz w:val="24"/>
        </w:rPr>
      </w:pPr>
    </w:p>
    <w:p w:rsidR="00D42425" w:rsidRDefault="00D42425" w:rsidP="00D42425">
      <w:pPr>
        <w:pStyle w:val="PargrafodaLista"/>
        <w:ind w:left="644"/>
        <w:rPr>
          <w:rFonts w:ascii="Times New Roman" w:hAnsi="Times New Roman" w:cs="Times New Roman"/>
          <w:bCs/>
          <w:iCs/>
        </w:rPr>
      </w:pPr>
    </w:p>
    <w:p w:rsidR="00D42425" w:rsidRDefault="00D42425" w:rsidP="00D42425">
      <w:pPr>
        <w:pStyle w:val="PargrafodaLista"/>
        <w:ind w:left="644"/>
        <w:jc w:val="center"/>
        <w:rPr>
          <w:rFonts w:ascii="Times New Roman" w:hAnsi="Times New Roman" w:cs="Times New Roman"/>
          <w:bCs/>
          <w:sz w:val="24"/>
        </w:rPr>
      </w:pPr>
    </w:p>
    <w:p w:rsidR="00D42425" w:rsidRDefault="00D42425" w:rsidP="00D42425">
      <w:pPr>
        <w:pStyle w:val="PargrafodaLista"/>
        <w:ind w:left="644"/>
        <w:jc w:val="center"/>
        <w:rPr>
          <w:rFonts w:ascii="Times New Roman" w:hAnsi="Times New Roman" w:cs="Times New Roman"/>
          <w:bCs/>
          <w:sz w:val="24"/>
        </w:rPr>
      </w:pPr>
    </w:p>
    <w:p w:rsidR="00D42425" w:rsidRDefault="00D42425" w:rsidP="00D42425">
      <w:pPr>
        <w:pStyle w:val="PargrafodaLista"/>
        <w:ind w:left="644"/>
        <w:jc w:val="center"/>
        <w:rPr>
          <w:rFonts w:ascii="Times New Roman" w:hAnsi="Times New Roman" w:cs="Times New Roman"/>
          <w:bCs/>
          <w:sz w:val="24"/>
        </w:rPr>
      </w:pPr>
    </w:p>
    <w:p w:rsidR="00D42425" w:rsidRDefault="00D42425" w:rsidP="00D42425">
      <w:pPr>
        <w:pStyle w:val="PargrafodaLista"/>
        <w:ind w:left="644"/>
        <w:jc w:val="center"/>
        <w:rPr>
          <w:rFonts w:ascii="Times New Roman" w:hAnsi="Times New Roman" w:cs="Times New Roman"/>
          <w:bCs/>
          <w:sz w:val="24"/>
        </w:rPr>
      </w:pPr>
    </w:p>
    <w:p w:rsidR="00D42425" w:rsidRDefault="00D42425" w:rsidP="00D42425">
      <w:pPr>
        <w:pStyle w:val="PargrafodaLista"/>
        <w:ind w:left="644"/>
        <w:jc w:val="center"/>
        <w:rPr>
          <w:rFonts w:ascii="Times New Roman" w:hAnsi="Times New Roman" w:cs="Times New Roman"/>
          <w:bCs/>
          <w:sz w:val="24"/>
        </w:rPr>
      </w:pPr>
    </w:p>
    <w:p w:rsidR="00D42425" w:rsidRDefault="00D42425" w:rsidP="00D42425">
      <w:pPr>
        <w:pStyle w:val="PargrafodaLista"/>
        <w:ind w:left="644"/>
        <w:jc w:val="center"/>
        <w:rPr>
          <w:rFonts w:ascii="Times New Roman" w:hAnsi="Times New Roman" w:cs="Times New Roman"/>
          <w:bCs/>
          <w:sz w:val="24"/>
        </w:rPr>
      </w:pPr>
    </w:p>
    <w:p w:rsidR="00D42425" w:rsidRDefault="00D42425" w:rsidP="00D42425">
      <w:pPr>
        <w:pStyle w:val="PargrafodaLista"/>
        <w:ind w:left="644"/>
        <w:jc w:val="center"/>
        <w:rPr>
          <w:rFonts w:ascii="Times New Roman" w:hAnsi="Times New Roman" w:cs="Times New Roman"/>
          <w:bCs/>
          <w:sz w:val="24"/>
        </w:rPr>
      </w:pPr>
    </w:p>
    <w:p w:rsidR="00D42425" w:rsidRDefault="00D42425" w:rsidP="00D42425">
      <w:pPr>
        <w:pStyle w:val="PargrafodaLista"/>
        <w:ind w:left="644"/>
        <w:jc w:val="center"/>
        <w:rPr>
          <w:rFonts w:ascii="Times New Roman" w:hAnsi="Times New Roman" w:cs="Times New Roman"/>
          <w:bCs/>
          <w:sz w:val="24"/>
        </w:rPr>
      </w:pPr>
    </w:p>
    <w:p w:rsidR="00D42425" w:rsidRDefault="00D42425" w:rsidP="00D42425">
      <w:pPr>
        <w:pStyle w:val="PargrafodaLista"/>
        <w:ind w:left="644"/>
        <w:jc w:val="center"/>
        <w:rPr>
          <w:rFonts w:ascii="Times New Roman" w:hAnsi="Times New Roman" w:cs="Times New Roman"/>
          <w:bCs/>
          <w:sz w:val="24"/>
        </w:rPr>
      </w:pPr>
    </w:p>
    <w:p w:rsidR="00D42425" w:rsidRDefault="00D42425" w:rsidP="00D42425">
      <w:pPr>
        <w:pStyle w:val="PargrafodaLista"/>
        <w:ind w:left="644"/>
        <w:jc w:val="center"/>
        <w:rPr>
          <w:rFonts w:ascii="Times New Roman" w:hAnsi="Times New Roman" w:cs="Times New Roman"/>
          <w:bCs/>
          <w:sz w:val="24"/>
        </w:rPr>
      </w:pPr>
    </w:p>
    <w:p w:rsidR="00D42425" w:rsidRDefault="00D42425" w:rsidP="00D42425">
      <w:pPr>
        <w:pStyle w:val="PargrafodaLista"/>
        <w:ind w:left="644"/>
        <w:jc w:val="center"/>
        <w:rPr>
          <w:rFonts w:ascii="Times New Roman" w:hAnsi="Times New Roman" w:cs="Times New Roman"/>
          <w:bCs/>
          <w:sz w:val="24"/>
        </w:rPr>
      </w:pPr>
    </w:p>
    <w:p w:rsidR="00D42425" w:rsidRDefault="00D42425" w:rsidP="00D42425">
      <w:pPr>
        <w:pStyle w:val="PargrafodaLista"/>
        <w:ind w:left="644"/>
        <w:jc w:val="center"/>
        <w:rPr>
          <w:rFonts w:ascii="Times New Roman" w:hAnsi="Times New Roman" w:cs="Times New Roman"/>
          <w:bCs/>
          <w:sz w:val="24"/>
        </w:rPr>
      </w:pPr>
    </w:p>
    <w:p w:rsidR="00D42425" w:rsidRDefault="00D42425" w:rsidP="00D42425">
      <w:pPr>
        <w:pStyle w:val="PargrafodaLista"/>
        <w:ind w:left="644"/>
        <w:jc w:val="center"/>
        <w:rPr>
          <w:rFonts w:ascii="Times New Roman" w:hAnsi="Times New Roman" w:cs="Times New Roman"/>
          <w:bCs/>
          <w:sz w:val="24"/>
        </w:rPr>
      </w:pPr>
    </w:p>
    <w:p w:rsidR="00D42425" w:rsidRDefault="00D42425" w:rsidP="00D42425">
      <w:pPr>
        <w:pStyle w:val="PargrafodaLista"/>
        <w:ind w:left="644"/>
        <w:jc w:val="center"/>
        <w:rPr>
          <w:rFonts w:ascii="Times New Roman" w:hAnsi="Times New Roman" w:cs="Times New Roman"/>
          <w:bCs/>
          <w:sz w:val="24"/>
        </w:rPr>
      </w:pPr>
    </w:p>
    <w:p w:rsidR="00D42425" w:rsidRDefault="00D42425" w:rsidP="00D42425">
      <w:pPr>
        <w:pStyle w:val="PargrafodaLista"/>
        <w:ind w:left="644"/>
        <w:jc w:val="center"/>
        <w:rPr>
          <w:rFonts w:ascii="Times New Roman" w:hAnsi="Times New Roman" w:cs="Times New Roman"/>
          <w:bCs/>
          <w:sz w:val="24"/>
        </w:rPr>
      </w:pPr>
    </w:p>
    <w:p w:rsidR="00D42425" w:rsidRDefault="00D42425" w:rsidP="00D42425">
      <w:pPr>
        <w:pStyle w:val="PargrafodaLista"/>
        <w:ind w:left="644"/>
        <w:jc w:val="center"/>
        <w:rPr>
          <w:rFonts w:ascii="Times New Roman" w:hAnsi="Times New Roman" w:cs="Times New Roman"/>
          <w:bCs/>
          <w:sz w:val="24"/>
        </w:rPr>
      </w:pPr>
    </w:p>
    <w:p w:rsidR="00D42425" w:rsidRDefault="00D42425" w:rsidP="00D42425">
      <w:pPr>
        <w:pStyle w:val="PargrafodaLista"/>
        <w:ind w:left="644"/>
        <w:jc w:val="center"/>
        <w:rPr>
          <w:rFonts w:ascii="Times New Roman" w:hAnsi="Times New Roman" w:cs="Times New Roman"/>
          <w:bCs/>
          <w:sz w:val="24"/>
        </w:rPr>
      </w:pPr>
    </w:p>
    <w:p w:rsidR="00D42425" w:rsidRDefault="00D42425" w:rsidP="00D42425">
      <w:pPr>
        <w:pStyle w:val="PargrafodaLista"/>
        <w:ind w:left="644"/>
        <w:jc w:val="center"/>
        <w:rPr>
          <w:rFonts w:ascii="Times New Roman" w:hAnsi="Times New Roman" w:cs="Times New Roman"/>
          <w:bCs/>
          <w:sz w:val="24"/>
        </w:rPr>
      </w:pPr>
    </w:p>
    <w:p w:rsidR="00D42425" w:rsidRDefault="00D42425" w:rsidP="00D42425">
      <w:pPr>
        <w:pStyle w:val="PargrafodaLista"/>
        <w:ind w:left="644"/>
        <w:jc w:val="center"/>
        <w:rPr>
          <w:rFonts w:ascii="Times New Roman" w:hAnsi="Times New Roman" w:cs="Times New Roman"/>
          <w:bCs/>
          <w:sz w:val="24"/>
        </w:rPr>
      </w:pPr>
    </w:p>
    <w:p w:rsidR="00D42425" w:rsidRDefault="00D42425" w:rsidP="00D42425">
      <w:pPr>
        <w:pStyle w:val="PargrafodaLista"/>
        <w:ind w:left="644"/>
        <w:jc w:val="center"/>
        <w:rPr>
          <w:rFonts w:ascii="Times New Roman" w:hAnsi="Times New Roman" w:cs="Times New Roman"/>
          <w:bCs/>
          <w:sz w:val="24"/>
        </w:rPr>
      </w:pPr>
    </w:p>
    <w:p w:rsidR="00D42425" w:rsidRDefault="00D42425" w:rsidP="00D42425">
      <w:pPr>
        <w:pStyle w:val="PargrafodaLista"/>
        <w:ind w:left="644"/>
        <w:jc w:val="center"/>
        <w:rPr>
          <w:rFonts w:ascii="Times New Roman" w:hAnsi="Times New Roman" w:cs="Times New Roman"/>
          <w:bCs/>
          <w:sz w:val="24"/>
        </w:rPr>
      </w:pPr>
    </w:p>
    <w:p w:rsidR="00D42425" w:rsidRDefault="00D42425" w:rsidP="00D42425">
      <w:pPr>
        <w:pStyle w:val="PargrafodaLista"/>
        <w:ind w:left="644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Sala de Comissões, 26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</w:rPr>
        <w:t xml:space="preserve"> de abril de 2024.</w:t>
      </w:r>
    </w:p>
    <w:p w:rsidR="00F942FD" w:rsidRDefault="00F942FD"/>
    <w:sectPr w:rsidR="00F94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2763B"/>
    <w:multiLevelType w:val="hybridMultilevel"/>
    <w:tmpl w:val="02FA93E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25"/>
    <w:rsid w:val="00432906"/>
    <w:rsid w:val="00D42425"/>
    <w:rsid w:val="00F9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25"/>
  </w:style>
  <w:style w:type="paragraph" w:styleId="Ttulo1">
    <w:name w:val="heading 1"/>
    <w:basedOn w:val="Normal"/>
    <w:next w:val="Normal"/>
    <w:link w:val="Ttulo1Char"/>
    <w:qFormat/>
    <w:rsid w:val="00D424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242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42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25"/>
  </w:style>
  <w:style w:type="paragraph" w:styleId="Ttulo1">
    <w:name w:val="heading 1"/>
    <w:basedOn w:val="Normal"/>
    <w:next w:val="Normal"/>
    <w:link w:val="Ttulo1Char"/>
    <w:qFormat/>
    <w:rsid w:val="00D424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242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42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2024-04-26T20:39:00Z</cp:lastPrinted>
  <dcterms:created xsi:type="dcterms:W3CDTF">2024-04-26T20:36:00Z</dcterms:created>
  <dcterms:modified xsi:type="dcterms:W3CDTF">2024-04-26T20:40:00Z</dcterms:modified>
</cp:coreProperties>
</file>