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364E1B">
        <w:rPr>
          <w:rFonts w:ascii="Arial" w:eastAsia="Calibri" w:hAnsi="Arial" w:cs="Arial"/>
          <w:sz w:val="24"/>
          <w:szCs w:val="24"/>
        </w:rPr>
        <w:t>68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95CB1">
        <w:rPr>
          <w:rFonts w:ascii="Arial" w:eastAsia="Calibri" w:hAnsi="Arial" w:cs="Arial"/>
          <w:sz w:val="24"/>
          <w:szCs w:val="24"/>
        </w:rPr>
        <w:t>26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03119">
        <w:rPr>
          <w:rFonts w:ascii="Arial" w:eastAsia="Calibri" w:hAnsi="Arial" w:cs="Arial"/>
          <w:sz w:val="24"/>
          <w:szCs w:val="24"/>
        </w:rPr>
        <w:t xml:space="preserve"> </w:t>
      </w:r>
      <w:r w:rsidR="00495CB1">
        <w:rPr>
          <w:rFonts w:ascii="Arial" w:eastAsia="Calibri" w:hAnsi="Arial" w:cs="Arial"/>
          <w:sz w:val="24"/>
          <w:szCs w:val="24"/>
        </w:rPr>
        <w:t>Autoriza a abertura de crédito especial no valor total de R$ 91.073,74 (noventa e um mil e setenta e três reais e quatro centavos).</w:t>
      </w:r>
    </w:p>
    <w:p w:rsidR="000A0C6B" w:rsidRPr="0044560C" w:rsidRDefault="000A0C6B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495CB1">
        <w:rPr>
          <w:rFonts w:ascii="Arial" w:eastAsia="Calibri" w:hAnsi="Arial" w:cs="Arial"/>
          <w:sz w:val="24"/>
          <w:szCs w:val="24"/>
        </w:rPr>
        <w:t>Manoel Pedro de Andrade</w:t>
      </w:r>
      <w:r w:rsidR="00672305">
        <w:rPr>
          <w:rFonts w:ascii="Arial" w:eastAsia="Calibri" w:hAnsi="Arial" w:cs="Arial"/>
          <w:sz w:val="24"/>
          <w:szCs w:val="24"/>
        </w:rPr>
        <w:t xml:space="preserve">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495CB1">
        <w:rPr>
          <w:rFonts w:ascii="Arial" w:eastAsia="Calibri" w:hAnsi="Arial" w:cs="Arial"/>
          <w:sz w:val="24"/>
          <w:szCs w:val="24"/>
        </w:rPr>
        <w:t>Autoriza a abertura de crédito especial no valor total de R$ 91.073,74 (noventa e um mil e setenta e três reais e quatro centavos).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5CB1" w:rsidRPr="005B20BD" w:rsidRDefault="000A2A8A" w:rsidP="00495CB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95CB1">
        <w:rPr>
          <w:rFonts w:ascii="Arial" w:eastAsia="Calibri" w:hAnsi="Arial" w:cs="Arial"/>
          <w:sz w:val="24"/>
          <w:szCs w:val="24"/>
        </w:rPr>
        <w:t>15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sz w:val="24"/>
          <w:szCs w:val="24"/>
        </w:rPr>
        <w:t>de deze</w:t>
      </w:r>
      <w:r w:rsidR="007E02BA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495CB1">
        <w:rPr>
          <w:rFonts w:ascii="Arial" w:eastAsia="Calibri" w:hAnsi="Arial" w:cs="Arial"/>
          <w:sz w:val="24"/>
          <w:szCs w:val="24"/>
        </w:rPr>
        <w:t>Autoriza a abertura de crédito especial no valor total de R$ 91.073,74 (noventa e um mil e setenta e três reais e quatro centavos).</w:t>
      </w:r>
    </w:p>
    <w:p w:rsidR="00672305" w:rsidRDefault="00672305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0C6B" w:rsidRDefault="00C83A2C" w:rsidP="000A0C6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0A0C6B">
        <w:rPr>
          <w:rFonts w:ascii="Arial" w:eastAsia="Calibri" w:hAnsi="Arial" w:cs="Arial"/>
          <w:sz w:val="24"/>
          <w:szCs w:val="24"/>
        </w:rPr>
        <w:t xml:space="preserve">objetivo </w:t>
      </w:r>
      <w:r w:rsidR="00495CB1">
        <w:rPr>
          <w:rFonts w:ascii="Arial" w:eastAsia="Calibri" w:hAnsi="Arial" w:cs="Arial"/>
          <w:sz w:val="24"/>
          <w:szCs w:val="24"/>
        </w:rPr>
        <w:t>abertura de credito especial.</w:t>
      </w:r>
    </w:p>
    <w:p w:rsidR="0044560C" w:rsidRDefault="0044560C" w:rsidP="004456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495CB1">
        <w:rPr>
          <w:rFonts w:ascii="Arial" w:eastAsia="Calibri" w:hAnsi="Arial" w:cs="Arial"/>
          <w:sz w:val="24"/>
          <w:szCs w:val="24"/>
        </w:rPr>
        <w:t>26</w:t>
      </w:r>
      <w:r w:rsidR="0096516A">
        <w:rPr>
          <w:rFonts w:ascii="Arial" w:eastAsia="Calibri" w:hAnsi="Arial" w:cs="Arial"/>
          <w:sz w:val="24"/>
          <w:szCs w:val="24"/>
        </w:rPr>
        <w:t xml:space="preserve">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0C6B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4E1B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4560C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95CB1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6A62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822B3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3119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2023-12-12T17:44:00Z</cp:lastPrinted>
  <dcterms:created xsi:type="dcterms:W3CDTF">2023-12-28T20:32:00Z</dcterms:created>
  <dcterms:modified xsi:type="dcterms:W3CDTF">2023-12-28T20:32:00Z</dcterms:modified>
</cp:coreProperties>
</file>